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8F35A" w14:textId="770B7ACD" w:rsidR="00F21530" w:rsidRPr="00F21530" w:rsidRDefault="00F21530" w:rsidP="00F21530">
      <w:pPr>
        <w:pStyle w:val="metryka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21530">
        <w:rPr>
          <w:rStyle w:val="Pogrubienie"/>
          <w:rFonts w:ascii="Arial" w:hAnsi="Arial" w:cs="Arial"/>
          <w:b w:val="0"/>
          <w:bCs w:val="0"/>
        </w:rPr>
        <w:t xml:space="preserve">Informujemy, że </w:t>
      </w:r>
      <w:r w:rsidR="00B43E8B" w:rsidRPr="00360952">
        <w:rPr>
          <w:rStyle w:val="Pogrubienie"/>
          <w:rFonts w:ascii="Arial" w:hAnsi="Arial" w:cs="Arial"/>
        </w:rPr>
        <w:t>od 22 kwietnia 2025 r</w:t>
      </w:r>
      <w:r w:rsidR="00B43E8B">
        <w:rPr>
          <w:rStyle w:val="Pogrubienie"/>
          <w:rFonts w:ascii="Arial" w:hAnsi="Arial" w:cs="Arial"/>
          <w:b w:val="0"/>
          <w:bCs w:val="0"/>
        </w:rPr>
        <w:t xml:space="preserve">. rusza </w:t>
      </w:r>
      <w:r w:rsidRPr="00F21530">
        <w:rPr>
          <w:rStyle w:val="Pogrubienie"/>
          <w:rFonts w:ascii="Arial" w:hAnsi="Arial" w:cs="Arial"/>
          <w:b w:val="0"/>
          <w:bCs w:val="0"/>
        </w:rPr>
        <w:t xml:space="preserve"> nabór wniosków o dofinansowanie do zabiegów sterylizacji/kastracji zwierząt bezdomnych oraz właścicielskich (psy/koty)</w:t>
      </w:r>
    </w:p>
    <w:p w14:paraId="70189766" w14:textId="2711974A" w:rsidR="000E7123" w:rsidRPr="00D564A1" w:rsidRDefault="000E7123" w:rsidP="00360952">
      <w:pPr>
        <w:pStyle w:val="NormalnyWeb"/>
        <w:jc w:val="both"/>
        <w:rPr>
          <w:rFonts w:ascii="Arial" w:hAnsi="Arial" w:cs="Arial"/>
        </w:rPr>
      </w:pPr>
      <w:r w:rsidRPr="00360952">
        <w:rPr>
          <w:rStyle w:val="Pogrubienie"/>
          <w:rFonts w:ascii="Arial" w:hAnsi="Arial" w:cs="Arial"/>
        </w:rPr>
        <w:t xml:space="preserve">Wnioski należy składać </w:t>
      </w:r>
      <w:r w:rsidR="005D6E0C" w:rsidRPr="00360952">
        <w:rPr>
          <w:rStyle w:val="Pogrubienie"/>
          <w:rFonts w:ascii="Arial" w:hAnsi="Arial" w:cs="Arial"/>
        </w:rPr>
        <w:t xml:space="preserve">wyłącznie </w:t>
      </w:r>
      <w:r w:rsidRPr="00360952">
        <w:rPr>
          <w:rStyle w:val="Pogrubienie"/>
          <w:rFonts w:ascii="Arial" w:hAnsi="Arial" w:cs="Arial"/>
        </w:rPr>
        <w:t>w terminie od dnia 22.04.2025 r. do dnia 15.05.2025 r</w:t>
      </w:r>
      <w:r w:rsidR="00360952">
        <w:rPr>
          <w:rStyle w:val="Pogrubienie"/>
          <w:rFonts w:ascii="Arial" w:hAnsi="Arial" w:cs="Arial"/>
        </w:rPr>
        <w:t>.</w:t>
      </w:r>
      <w:r w:rsidR="00360952" w:rsidRPr="00360952">
        <w:rPr>
          <w:rStyle w:val="Pogrubienie"/>
          <w:rFonts w:ascii="Arial" w:hAnsi="Arial" w:cs="Arial"/>
        </w:rPr>
        <w:t xml:space="preserve">, </w:t>
      </w:r>
      <w:r w:rsidR="00360952" w:rsidRPr="00360952">
        <w:rPr>
          <w:rStyle w:val="Pogrubienie"/>
          <w:rFonts w:ascii="Arial" w:hAnsi="Arial" w:cs="Arial"/>
          <w:b w:val="0"/>
          <w:bCs w:val="0"/>
        </w:rPr>
        <w:t>w</w:t>
      </w:r>
      <w:r w:rsidR="00360952" w:rsidRPr="00360952">
        <w:rPr>
          <w:rStyle w:val="Pogrubienie"/>
          <w:rFonts w:ascii="Arial" w:hAnsi="Arial" w:cs="Arial"/>
        </w:rPr>
        <w:t xml:space="preserve"> </w:t>
      </w:r>
      <w:r w:rsidR="00360952" w:rsidRPr="00360952">
        <w:rPr>
          <w:rFonts w:ascii="Arial" w:hAnsi="Arial" w:cs="Arial"/>
        </w:rPr>
        <w:t>k</w:t>
      </w:r>
      <w:r w:rsidR="00360952" w:rsidRPr="00360952">
        <w:rPr>
          <w:rFonts w:ascii="Arial" w:hAnsi="Arial" w:cs="Arial"/>
        </w:rPr>
        <w:t xml:space="preserve">ancelarii Informacyjnej w Urzędzie Miejskim  Trzcianki, </w:t>
      </w:r>
      <w:r w:rsidR="00360952">
        <w:rPr>
          <w:rFonts w:ascii="Arial" w:hAnsi="Arial" w:cs="Arial"/>
        </w:rPr>
        <w:t xml:space="preserve"> </w:t>
      </w:r>
      <w:r w:rsidR="00360952" w:rsidRPr="00360952">
        <w:rPr>
          <w:rFonts w:ascii="Arial" w:hAnsi="Arial" w:cs="Arial"/>
        </w:rPr>
        <w:t>ul. Sikorskiego 7</w:t>
      </w:r>
      <w:r w:rsidR="00360952">
        <w:rPr>
          <w:rFonts w:ascii="Arial" w:hAnsi="Arial" w:cs="Arial"/>
        </w:rPr>
        <w:t>,</w:t>
      </w:r>
      <w:r w:rsidR="00360952" w:rsidRPr="00360952">
        <w:rPr>
          <w:rFonts w:ascii="Arial" w:hAnsi="Arial" w:cs="Arial"/>
        </w:rPr>
        <w:t xml:space="preserve"> w godzinach pracy Urzędu (tj. Pn., Wt., Śr. 7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>-15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 xml:space="preserve"> Czw. 7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>-16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 xml:space="preserve"> Pt. 7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>-14</w:t>
      </w:r>
      <w:r w:rsidR="00360952" w:rsidRPr="00360952">
        <w:rPr>
          <w:rFonts w:ascii="Arial" w:hAnsi="Arial" w:cs="Arial"/>
          <w:vertAlign w:val="superscript"/>
        </w:rPr>
        <w:t>30</w:t>
      </w:r>
      <w:r w:rsidR="00360952" w:rsidRPr="00360952">
        <w:rPr>
          <w:rFonts w:ascii="Arial" w:hAnsi="Arial" w:cs="Arial"/>
        </w:rPr>
        <w:t>).</w:t>
      </w:r>
    </w:p>
    <w:p w14:paraId="2D9145E0" w14:textId="70791B0F" w:rsidR="00F21530" w:rsidRPr="00D564A1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D564A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Gmina Trzcianka</w:t>
      </w:r>
      <w:r w:rsidRPr="00F2153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, zapewnia dofinansowanie właścicielom psów i kotów w wysokości 50% kosztów sterylizacji lub kastracji oraz elektronicznego znakowania zwierzęcia zgodnie z poniższymi zasadami:</w:t>
      </w:r>
    </w:p>
    <w:p w14:paraId="76E596A2" w14:textId="77777777" w:rsidR="00D564A1" w:rsidRPr="00F21530" w:rsidRDefault="00D564A1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9327E9D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a) dofinansowanie przysługuje wyłącznie mieszkańcom gminy Trzcianka, do zwierząt stanowiących ich własność,</w:t>
      </w:r>
    </w:p>
    <w:p w14:paraId="61301783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b) zabieg i elektroniczne znakowanie wykonywane jest w Lecznicy Weterynaryjnej lek. wet. Monika Biernacka, ul. Malczewskiego 16, 64-980 Trzcianka, z którą gmina zawiera stosowną umowę,</w:t>
      </w:r>
    </w:p>
    <w:p w14:paraId="0D02EB90" w14:textId="0F8214D4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c) właściciel chcący poddać zabiegowi posiadane </w:t>
      </w:r>
      <w:r w:rsidRPr="00B43E8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zwierzę</w:t>
      </w: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składa wniosek w naborze ogłoszonym przez gminę, oraz wyraża zgodę na przetwarzanie swoich danych osobowych dla potrzeb wynikających z realizacji programu,</w:t>
      </w:r>
    </w:p>
    <w:p w14:paraId="4413A72A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d) właściciel zwierzęcia opłaca lekarzowi weterynarii 50% kosztów zabiegu oraz elektronicznego znakowania,</w:t>
      </w:r>
    </w:p>
    <w:p w14:paraId="4100C469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e) na warunkach określonych w umowie, Gmina płaci pozostałe 50% kosztu zabiegu oraz elektronicznego znakowania bezpośrednio lekarzowi weterynarii na podstawie wystawionej faktury,</w:t>
      </w:r>
    </w:p>
    <w:p w14:paraId="557BB4ED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f) zabiegi sterylizacji lub kastracji dofinansowywane są tylko właścicielom psów, którzy dopełnili obowiązku zaszczepienia psa przeciw wściekliźnie,</w:t>
      </w:r>
    </w:p>
    <w:p w14:paraId="05D8DE90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g) dofinansowanie przysługuje właścicielom psów i kotów w ilości maksymalnie 1 szt. rocznie,</w:t>
      </w:r>
    </w:p>
    <w:p w14:paraId="6355048B" w14:textId="65795A22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F9C32D2" w14:textId="28144B7E" w:rsid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43E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Gmina Trzcianka</w:t>
      </w:r>
      <w:r w:rsidRPr="00F2153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, pokrywa w całości koszty sterylizacji lub kastracj</w:t>
      </w:r>
      <w:r w:rsidR="00B43E8B" w:rsidRPr="00B43E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i</w:t>
      </w:r>
      <w:r w:rsidRPr="00B43E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2153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bezdomnych zwierząt, a w szczególności wolno żyjących kotów przebywających na terenie gminy Trzcianka, zgodnie z poniżej wskazanymi zasadami</w:t>
      </w: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1DB17D5B" w14:textId="77777777" w:rsidR="005D6E0C" w:rsidRPr="00F21530" w:rsidRDefault="005D6E0C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6567277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a) społeczni opiekunowie kotów wolno żyjących składają wniosek maksymalnie na 4 koty rocznie w naborze ogłoszonym przez gminę na stronie www. trzcianka.pl oraz wyrażają zgodę na przetwarzanie swoich danych osobowych dla potrzeb wynikających z realizacji programu,</w:t>
      </w:r>
    </w:p>
    <w:p w14:paraId="2D720058" w14:textId="2DA0DDD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b) gmina zleca sterylizację wolno żyjących kotek Lecznicy Weterynaryjnej lek. wet. Monika Biernacka, ul. Malczewskiego 16, 64-980 Trzcianka, koszt sterylizacji/kastracji,</w:t>
      </w:r>
    </w:p>
    <w:p w14:paraId="098403E4" w14:textId="77777777" w:rsidR="00F21530" w:rsidRPr="00F21530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c) społeczni opiekunowie kotów zobowiązani są wyłapać i dowieźć kota do lecznicy o której mowa w lit. b),</w:t>
      </w:r>
    </w:p>
    <w:p w14:paraId="28960617" w14:textId="77777777" w:rsidR="00F21530" w:rsidRPr="00B43E8B" w:rsidRDefault="00F21530" w:rsidP="00B43E8B">
      <w:pPr>
        <w:spacing w:after="0" w:line="240" w:lineRule="auto"/>
        <w:ind w:hanging="22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2153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d) na warunkach określonych w umowie, gmina pokrywa 100% kosztów zabiegu lekarzowi weterynarii;</w:t>
      </w:r>
    </w:p>
    <w:p w14:paraId="450D5148" w14:textId="77777777" w:rsidR="00D564A1" w:rsidRPr="00F21530" w:rsidRDefault="00D564A1" w:rsidP="00D564A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87DFE14" w14:textId="2F9C0459" w:rsidR="00F21530" w:rsidRPr="00B43E8B" w:rsidRDefault="00B43E8B" w:rsidP="00B43E8B">
      <w:pPr>
        <w:pStyle w:val="NormalnyWeb"/>
        <w:jc w:val="both"/>
        <w:rPr>
          <w:rFonts w:ascii="Arial" w:hAnsi="Arial" w:cs="Arial"/>
        </w:rPr>
      </w:pPr>
      <w:r w:rsidRPr="00B43E8B">
        <w:rPr>
          <w:rFonts w:ascii="Arial" w:hAnsi="Arial" w:cs="Arial"/>
        </w:rPr>
        <w:t>Wszelkie</w:t>
      </w:r>
      <w:r w:rsidR="00F21530" w:rsidRPr="00B43E8B">
        <w:rPr>
          <w:rFonts w:ascii="Arial" w:hAnsi="Arial" w:cs="Arial"/>
        </w:rPr>
        <w:t xml:space="preserve"> informacje można uzyskać w Urzędzie Miejskim w Trzciance, Referat Ochrony Środowiska, parter, pokój nr 002 lub pod numerem telefonu 352-73-43.</w:t>
      </w:r>
    </w:p>
    <w:p w14:paraId="450C2341" w14:textId="14892B2C" w:rsidR="000E7123" w:rsidRPr="00B43E8B" w:rsidRDefault="00F21530" w:rsidP="00B43E8B">
      <w:pPr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43E8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Pliki do pobrania:</w:t>
      </w:r>
    </w:p>
    <w:p w14:paraId="4E2EF9DA" w14:textId="5ABA3149" w:rsidR="00F21530" w:rsidRDefault="00F21530" w:rsidP="00B43E8B">
      <w:pPr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43E8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1.</w:t>
      </w:r>
      <w:r w:rsidR="005D6E0C" w:rsidRPr="005D6E0C">
        <w:t xml:space="preserve"> </w:t>
      </w:r>
      <w:r w:rsidR="005D6E0C" w:rsidRP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Wniosek właści</w:t>
      </w:r>
      <w:r w:rsid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ci</w:t>
      </w:r>
      <w:r w:rsidR="005D6E0C" w:rsidRP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ela o dofinansowanie zabiegu dot. zwierząt właści</w:t>
      </w:r>
      <w:r w:rsid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ci</w:t>
      </w:r>
      <w:r w:rsidR="005D6E0C" w:rsidRP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elskich</w:t>
      </w:r>
      <w:r w:rsid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8534668" w14:textId="038B83B2" w:rsidR="005D6E0C" w:rsidRPr="00B43E8B" w:rsidRDefault="005D6E0C" w:rsidP="00B43E8B">
      <w:pPr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2.</w:t>
      </w:r>
      <w:r w:rsidRPr="005D6E0C">
        <w:t xml:space="preserve"> </w:t>
      </w:r>
      <w:r w:rsidRPr="005D6E0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Wniosek społecznego opiekuna o pokrycie kosztów zabiegu dot.  kotów wolno żyjących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00F93E2B" w14:textId="275C5F8D" w:rsidR="00F21530" w:rsidRPr="00B43E8B" w:rsidRDefault="00F21530" w:rsidP="00B43E8B">
      <w:pPr>
        <w:jc w:val="both"/>
        <w:rPr>
          <w:rFonts w:ascii="Arial" w:hAnsi="Arial" w:cs="Arial"/>
          <w:sz w:val="24"/>
          <w:szCs w:val="24"/>
        </w:rPr>
      </w:pPr>
      <w:r w:rsidRPr="00B43E8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2. Uchwała </w:t>
      </w:r>
      <w:r w:rsidRPr="00B43E8B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nr XIV/126/25 Rady Miejskiej Trzcianki </w:t>
      </w:r>
      <w:r w:rsidRPr="00B43E8B">
        <w:rPr>
          <w:rFonts w:ascii="Arial" w:hAnsi="Arial" w:cs="Arial"/>
          <w:sz w:val="24"/>
          <w:szCs w:val="24"/>
        </w:rPr>
        <w:t>z dnia 27 marca 2025 r</w:t>
      </w:r>
    </w:p>
    <w:sectPr w:rsidR="00F21530" w:rsidRPr="00B43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65C8"/>
    <w:multiLevelType w:val="multilevel"/>
    <w:tmpl w:val="EAF45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FC3DFA"/>
    <w:multiLevelType w:val="multilevel"/>
    <w:tmpl w:val="B03E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3108227">
    <w:abstractNumId w:val="0"/>
    <w:lvlOverride w:ilvl="0">
      <w:startOverride w:val="3"/>
    </w:lvlOverride>
  </w:num>
  <w:num w:numId="2" w16cid:durableId="1291134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23"/>
    <w:rsid w:val="00014882"/>
    <w:rsid w:val="000E7123"/>
    <w:rsid w:val="001000BA"/>
    <w:rsid w:val="002A7025"/>
    <w:rsid w:val="00360952"/>
    <w:rsid w:val="0047784F"/>
    <w:rsid w:val="005D6E0C"/>
    <w:rsid w:val="009220BB"/>
    <w:rsid w:val="00B12CFD"/>
    <w:rsid w:val="00B43E8B"/>
    <w:rsid w:val="00D564A1"/>
    <w:rsid w:val="00DB196B"/>
    <w:rsid w:val="00E41188"/>
    <w:rsid w:val="00F2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3353"/>
  <w15:chartTrackingRefBased/>
  <w15:docId w15:val="{0E5FA097-1632-4C23-AB35-3CFB7531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E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E7123"/>
    <w:rPr>
      <w:b/>
      <w:bCs/>
    </w:rPr>
  </w:style>
  <w:style w:type="paragraph" w:customStyle="1" w:styleId="punkt">
    <w:name w:val="punkt"/>
    <w:basedOn w:val="Normalny"/>
    <w:rsid w:val="00F21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tera">
    <w:name w:val="litera"/>
    <w:basedOn w:val="Normalny"/>
    <w:rsid w:val="00F21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metryka">
    <w:name w:val="metryka"/>
    <w:basedOn w:val="Normalny"/>
    <w:rsid w:val="00F21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0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Jankowska-Wilbik</dc:creator>
  <cp:keywords/>
  <dc:description/>
  <cp:lastModifiedBy>Anna Kasperek</cp:lastModifiedBy>
  <cp:revision>6</cp:revision>
  <dcterms:created xsi:type="dcterms:W3CDTF">2025-04-15T12:43:00Z</dcterms:created>
  <dcterms:modified xsi:type="dcterms:W3CDTF">2025-04-16T10:24:00Z</dcterms:modified>
</cp:coreProperties>
</file>