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EEAE2" w14:textId="20ADDB1A" w:rsidR="0080270A" w:rsidRPr="00A66525" w:rsidRDefault="00CA79B2" w:rsidP="00CA79B2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66525">
        <w:rPr>
          <w:rFonts w:ascii="Times New Roman" w:hAnsi="Times New Roman" w:cs="Times New Roman"/>
          <w:b/>
          <w:bCs/>
          <w:sz w:val="24"/>
          <w:szCs w:val="24"/>
          <w:u w:val="single"/>
        </w:rPr>
        <w:t>Nabór wniosków o dofinansowanie zabiegów sterylizacji lub kastracji psów i kotów</w:t>
      </w:r>
    </w:p>
    <w:p w14:paraId="69D065CD" w14:textId="48BB35C8" w:rsidR="00CA79B2" w:rsidRPr="00A66525" w:rsidRDefault="00CA79B2" w:rsidP="00CA79B2">
      <w:p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66525">
        <w:rPr>
          <w:rFonts w:ascii="Times New Roman" w:hAnsi="Times New Roman" w:cs="Times New Roman"/>
          <w:b/>
          <w:bCs/>
          <w:sz w:val="24"/>
          <w:szCs w:val="24"/>
          <w:u w:val="single"/>
        </w:rPr>
        <w:t>Od 22.04.2026 r. do 15.05.2026 r.</w:t>
      </w:r>
    </w:p>
    <w:p w14:paraId="3336A6F2" w14:textId="77777777" w:rsidR="00CA79B2" w:rsidRPr="0027288D" w:rsidRDefault="00CA79B2" w:rsidP="00B462DE">
      <w:pPr>
        <w:ind w:left="0" w:firstLine="0"/>
        <w:jc w:val="center"/>
        <w:rPr>
          <w:rFonts w:ascii="Times New Roman" w:hAnsi="Times New Roman" w:cs="Times New Roman"/>
        </w:rPr>
      </w:pPr>
    </w:p>
    <w:p w14:paraId="650A6440" w14:textId="33B9C83E" w:rsidR="00CA79B2" w:rsidRPr="0027288D" w:rsidRDefault="00CA79B2" w:rsidP="00B462DE">
      <w:pPr>
        <w:pStyle w:val="metryka"/>
        <w:jc w:val="center"/>
      </w:pPr>
      <w:r w:rsidRPr="0027288D">
        <w:rPr>
          <w:rStyle w:val="Pogrubienie"/>
          <w:rFonts w:eastAsiaTheme="majorEastAsia"/>
        </w:rPr>
        <w:t>Informujemy, że od 22 kwietnia 2026 r. rusza  nabór wniosków o dofinansowanie do zabiegów sterylizacji/kastracji zwierząt bezdomnych oraz właścicielskich (psy/koty)</w:t>
      </w:r>
    </w:p>
    <w:p w14:paraId="5AB4D220" w14:textId="2C856D40" w:rsidR="00CA79B2" w:rsidRPr="0027288D" w:rsidRDefault="00CA79B2" w:rsidP="00CA79B2">
      <w:pPr>
        <w:pStyle w:val="NormalnyWeb"/>
      </w:pPr>
      <w:r w:rsidRPr="0027288D">
        <w:rPr>
          <w:rStyle w:val="Pogrubienie"/>
          <w:rFonts w:eastAsiaTheme="majorEastAsia"/>
        </w:rPr>
        <w:t xml:space="preserve">Wnioski należy składać wyłącznie w terminie od dnia 22.04.2026 r. do dnia 15.05.2026 r., w </w:t>
      </w:r>
      <w:r w:rsidRPr="0027288D">
        <w:t>kancelarii Informacyjnej w Urzędzie Miejskim  Trzcianki,  ul. Sikorskiego 7, w godzinach pracy Urzędu (tj. Pn., Wt., Śr. 7</w:t>
      </w:r>
      <w:r w:rsidRPr="0027288D">
        <w:rPr>
          <w:vertAlign w:val="superscript"/>
        </w:rPr>
        <w:t>30</w:t>
      </w:r>
      <w:r w:rsidRPr="0027288D">
        <w:t>-15</w:t>
      </w:r>
      <w:r w:rsidRPr="0027288D">
        <w:rPr>
          <w:vertAlign w:val="superscript"/>
        </w:rPr>
        <w:t>30</w:t>
      </w:r>
      <w:r w:rsidRPr="0027288D">
        <w:t xml:space="preserve"> Czw. 7</w:t>
      </w:r>
      <w:r w:rsidRPr="0027288D">
        <w:rPr>
          <w:vertAlign w:val="superscript"/>
        </w:rPr>
        <w:t>30</w:t>
      </w:r>
      <w:r w:rsidRPr="0027288D">
        <w:t>-16</w:t>
      </w:r>
      <w:r w:rsidRPr="0027288D">
        <w:rPr>
          <w:vertAlign w:val="superscript"/>
        </w:rPr>
        <w:t>30</w:t>
      </w:r>
      <w:r w:rsidRPr="0027288D">
        <w:t xml:space="preserve"> Pt. 7</w:t>
      </w:r>
      <w:r w:rsidRPr="0027288D">
        <w:rPr>
          <w:vertAlign w:val="superscript"/>
        </w:rPr>
        <w:t>30</w:t>
      </w:r>
      <w:r w:rsidRPr="0027288D">
        <w:t>-14</w:t>
      </w:r>
      <w:r w:rsidRPr="0027288D">
        <w:rPr>
          <w:vertAlign w:val="superscript"/>
        </w:rPr>
        <w:t>30</w:t>
      </w:r>
      <w:r w:rsidRPr="0027288D">
        <w:t>).</w:t>
      </w:r>
    </w:p>
    <w:p w14:paraId="764A3FE8" w14:textId="0FC02B76" w:rsidR="00CA79B2" w:rsidRPr="0027288D" w:rsidRDefault="00CA79B2" w:rsidP="00B462DE">
      <w:pPr>
        <w:pStyle w:val="NormalnyWeb"/>
        <w:numPr>
          <w:ilvl w:val="0"/>
          <w:numId w:val="1"/>
        </w:numPr>
      </w:pPr>
      <w:r w:rsidRPr="0027288D">
        <w:rPr>
          <w:b/>
          <w:bCs/>
        </w:rPr>
        <w:t xml:space="preserve">Gmina Trzcianka, zapewnia dofinansowanie właścicielom psów i kotów w wysokości </w:t>
      </w:r>
      <w:r w:rsidRPr="00B462DE">
        <w:rPr>
          <w:b/>
          <w:bCs/>
        </w:rPr>
        <w:t>50% kosztów sterylizacji lub kastracji oraz elektronicznego znakowania zwierzęcia</w:t>
      </w:r>
      <w:r w:rsidRPr="0027288D">
        <w:rPr>
          <w:b/>
          <w:bCs/>
        </w:rPr>
        <w:t xml:space="preserve"> zgodnie z poniższymi zasadami:</w:t>
      </w:r>
    </w:p>
    <w:p w14:paraId="19829055" w14:textId="77777777" w:rsidR="00CA79B2" w:rsidRPr="0027288D" w:rsidRDefault="00CA79B2" w:rsidP="00CA79B2">
      <w:pPr>
        <w:pStyle w:val="NormalnyWeb"/>
      </w:pPr>
      <w:r w:rsidRPr="0027288D">
        <w:t>a) dofinansowanie przysługuje wyłącznie mieszkańcom gminy Trzcianka, do zwierząt stanowiących ich własność,</w:t>
      </w:r>
    </w:p>
    <w:p w14:paraId="40E7D9D5" w14:textId="77777777" w:rsidR="00CA79B2" w:rsidRPr="0027288D" w:rsidRDefault="00CA79B2" w:rsidP="00CA79B2">
      <w:pPr>
        <w:pStyle w:val="NormalnyWeb"/>
      </w:pPr>
      <w:r w:rsidRPr="0027288D">
        <w:t>b) zabieg i elektroniczne znakowanie wykonywane jest w Lecznicy Weterynaryjnej lek. wet. Monika Biernacka, ul. Malczewskiego 16, 64-980 Trzcianka, z którą gmina zawiera stosowną umowę,</w:t>
      </w:r>
    </w:p>
    <w:p w14:paraId="199C88C3" w14:textId="77777777" w:rsidR="00CA79B2" w:rsidRPr="0027288D" w:rsidRDefault="00CA79B2" w:rsidP="00CA79B2">
      <w:pPr>
        <w:pStyle w:val="NormalnyWeb"/>
      </w:pPr>
      <w:r w:rsidRPr="0027288D">
        <w:t>c) właściciel chcący poddać zabiegowi posiadane zwierzę składa wniosek w naborze ogłoszonym przez gminę, oraz wyraża zgodę na przetwarzanie swoich danych osobowych dla potrzeb wynikających z realizacji programu,</w:t>
      </w:r>
    </w:p>
    <w:p w14:paraId="25376627" w14:textId="77777777" w:rsidR="00CA79B2" w:rsidRPr="0027288D" w:rsidRDefault="00CA79B2" w:rsidP="00CA79B2">
      <w:pPr>
        <w:pStyle w:val="NormalnyWeb"/>
      </w:pPr>
      <w:r w:rsidRPr="0027288D">
        <w:t>d) właściciel zwierzęcia opłaca lekarzowi weterynarii 50% kosztów zabiegu oraz elektronicznego znakowania,</w:t>
      </w:r>
    </w:p>
    <w:p w14:paraId="59569A51" w14:textId="77777777" w:rsidR="00CA79B2" w:rsidRPr="0027288D" w:rsidRDefault="00CA79B2" w:rsidP="00CA79B2">
      <w:pPr>
        <w:pStyle w:val="NormalnyWeb"/>
      </w:pPr>
      <w:r w:rsidRPr="0027288D">
        <w:t>e) na warunkach określonych w umowie, Gmina płaci pozostałe 50% kosztu zabiegu oraz elektronicznego znakowania bezpośrednio lekarzowi weterynarii na podstawie wystawionej faktury,</w:t>
      </w:r>
    </w:p>
    <w:p w14:paraId="6A6AFF72" w14:textId="77777777" w:rsidR="00CA79B2" w:rsidRPr="0027288D" w:rsidRDefault="00CA79B2" w:rsidP="00CA79B2">
      <w:pPr>
        <w:pStyle w:val="NormalnyWeb"/>
      </w:pPr>
      <w:r w:rsidRPr="0027288D">
        <w:t>f) zabiegi sterylizacji lub kastracji dofinansowywane są tylko właścicielom psów, którzy dopełnili obowiązku zaszczepienia psa przeciw wściekliźnie,</w:t>
      </w:r>
    </w:p>
    <w:p w14:paraId="25D6B971" w14:textId="77777777" w:rsidR="00CA79B2" w:rsidRPr="0027288D" w:rsidRDefault="00CA79B2" w:rsidP="00CA79B2">
      <w:pPr>
        <w:pStyle w:val="NormalnyWeb"/>
      </w:pPr>
      <w:r w:rsidRPr="0027288D">
        <w:t>g) dofinansowanie przysługuje właścicielom psów i kotów w ilości maksymalnie 1 szt. rocznie,</w:t>
      </w:r>
    </w:p>
    <w:p w14:paraId="3994F5A6" w14:textId="77777777" w:rsidR="00CA79B2" w:rsidRPr="0027288D" w:rsidRDefault="00CA79B2" w:rsidP="00CA79B2">
      <w:pPr>
        <w:pStyle w:val="NormalnyWeb"/>
      </w:pPr>
      <w:r w:rsidRPr="0027288D">
        <w:t> </w:t>
      </w:r>
    </w:p>
    <w:p w14:paraId="31C2B5F6" w14:textId="77777777" w:rsidR="00B462DE" w:rsidRDefault="00B462DE" w:rsidP="00CA79B2">
      <w:pPr>
        <w:pStyle w:val="NormalnyWeb"/>
        <w:rPr>
          <w:b/>
          <w:bCs/>
        </w:rPr>
      </w:pPr>
    </w:p>
    <w:p w14:paraId="35DE7F53" w14:textId="77777777" w:rsidR="00B462DE" w:rsidRDefault="00B462DE" w:rsidP="00CA79B2">
      <w:pPr>
        <w:pStyle w:val="NormalnyWeb"/>
        <w:rPr>
          <w:b/>
          <w:bCs/>
        </w:rPr>
      </w:pPr>
    </w:p>
    <w:p w14:paraId="018E01E7" w14:textId="77777777" w:rsidR="00B462DE" w:rsidRDefault="00B462DE" w:rsidP="00CA79B2">
      <w:pPr>
        <w:pStyle w:val="NormalnyWeb"/>
        <w:rPr>
          <w:b/>
          <w:bCs/>
        </w:rPr>
      </w:pPr>
    </w:p>
    <w:p w14:paraId="0A1BB8EC" w14:textId="64A847CF" w:rsidR="00CA79B2" w:rsidRPr="0027288D" w:rsidRDefault="00CA79B2" w:rsidP="00CA79B2">
      <w:pPr>
        <w:pStyle w:val="NormalnyWeb"/>
        <w:numPr>
          <w:ilvl w:val="0"/>
          <w:numId w:val="1"/>
        </w:numPr>
      </w:pPr>
      <w:r w:rsidRPr="0027288D">
        <w:rPr>
          <w:b/>
          <w:bCs/>
        </w:rPr>
        <w:lastRenderedPageBreak/>
        <w:t>Gmina Trzcianka, pokrywa w całości koszty sterylizacji lub kastracji bezdomnych zwierząt, a w szczególności wolno żyjących kotów przebywających na terenie gminy Trzcianka, zgodnie z poniżej wskazanymi zasadami</w:t>
      </w:r>
      <w:r w:rsidRPr="0027288D">
        <w:t>:</w:t>
      </w:r>
    </w:p>
    <w:p w14:paraId="6491DABF" w14:textId="77777777" w:rsidR="00CA79B2" w:rsidRPr="0027288D" w:rsidRDefault="00CA79B2" w:rsidP="00CA79B2">
      <w:pPr>
        <w:pStyle w:val="NormalnyWeb"/>
      </w:pPr>
      <w:r w:rsidRPr="0027288D">
        <w:t>a) społeczni opiekunowie kotów wolno żyjących składają wniosek maksymalnie na 4 koty rocznie w naborze ogłoszonym przez gminę na stronie www. trzcianka.pl oraz wyrażają zgodę na przetwarzanie swoich danych osobowych dla potrzeb wynikających z realizacji programu,</w:t>
      </w:r>
    </w:p>
    <w:p w14:paraId="4A81C740" w14:textId="5CDB11AD" w:rsidR="00CA79B2" w:rsidRPr="0027288D" w:rsidRDefault="00CA79B2" w:rsidP="00CA79B2">
      <w:pPr>
        <w:pStyle w:val="NormalnyWeb"/>
      </w:pPr>
      <w:r w:rsidRPr="0027288D">
        <w:t>b) gmina zleca sterylizację/kastrację wolno żyjących kotów Lecznicy Weterynaryjnej lek. wet. Monika Biernacka, ul. Malczewskiego 16, 64-980 Trzcianka,</w:t>
      </w:r>
    </w:p>
    <w:p w14:paraId="6FC5B15F" w14:textId="77777777" w:rsidR="00CA79B2" w:rsidRPr="0027288D" w:rsidRDefault="00CA79B2" w:rsidP="00CA79B2">
      <w:pPr>
        <w:pStyle w:val="NormalnyWeb"/>
      </w:pPr>
      <w:r w:rsidRPr="0027288D">
        <w:t>c) społeczni opiekunowie kotów zobowiązani są wyłapać i dowieźć kota do lecznicy o której mowa w lit. b),</w:t>
      </w:r>
    </w:p>
    <w:p w14:paraId="0E328286" w14:textId="77777777" w:rsidR="00CA79B2" w:rsidRPr="0027288D" w:rsidRDefault="00CA79B2" w:rsidP="00CA79B2">
      <w:pPr>
        <w:pStyle w:val="NormalnyWeb"/>
      </w:pPr>
      <w:r w:rsidRPr="0027288D">
        <w:t>d) na warunkach określonych w umowie, gmina pokrywa 100% kosztów zabiegu lekarzowi weterynarii;</w:t>
      </w:r>
    </w:p>
    <w:p w14:paraId="3DF02D49" w14:textId="77777777" w:rsidR="00B462DE" w:rsidRDefault="00CA79B2" w:rsidP="00CA79B2">
      <w:pPr>
        <w:pStyle w:val="NormalnyWeb"/>
      </w:pPr>
      <w:r w:rsidRPr="0027288D">
        <w:t> </w:t>
      </w:r>
    </w:p>
    <w:p w14:paraId="42C60FA5" w14:textId="26D7C012" w:rsidR="00CA79B2" w:rsidRPr="0027288D" w:rsidRDefault="0027288D" w:rsidP="00CA79B2">
      <w:pPr>
        <w:pStyle w:val="NormalnyWeb"/>
      </w:pPr>
      <w:r w:rsidRPr="0027288D">
        <w:t>Środki przeznaczone na realizację programu są ograniczone, dlatego o przyznaniu dofinansowania decyduje kolejność złożenia kompletnych wniosków.</w:t>
      </w:r>
    </w:p>
    <w:p w14:paraId="4352F2ED" w14:textId="77777777" w:rsidR="00CA79B2" w:rsidRPr="0027288D" w:rsidRDefault="00CA79B2" w:rsidP="00CA79B2">
      <w:pPr>
        <w:pStyle w:val="NormalnyWeb"/>
      </w:pPr>
      <w:r w:rsidRPr="0027288D">
        <w:t>Wszelkie informacje można uzyskać w Urzędzie Miejskim w Trzciance, Referat Ochrony Środowiska, parter, pokój nr 002 lub pod numerem telefonu 352-73-43.</w:t>
      </w:r>
    </w:p>
    <w:p w14:paraId="603E3A99" w14:textId="77777777" w:rsidR="00CA79B2" w:rsidRPr="0027288D" w:rsidRDefault="00CA79B2" w:rsidP="00CA79B2">
      <w:pPr>
        <w:pStyle w:val="NormalnyWeb"/>
        <w:rPr>
          <w:u w:val="single"/>
        </w:rPr>
      </w:pPr>
      <w:r w:rsidRPr="0027288D">
        <w:rPr>
          <w:u w:val="single"/>
        </w:rPr>
        <w:t>Pliki do pobrania poniżej:</w:t>
      </w:r>
    </w:p>
    <w:p w14:paraId="4E5AEAE1" w14:textId="77777777" w:rsidR="00CA79B2" w:rsidRPr="0027288D" w:rsidRDefault="00CA79B2" w:rsidP="00CA79B2">
      <w:pPr>
        <w:pStyle w:val="NormalnyWeb"/>
      </w:pPr>
      <w:r w:rsidRPr="0027288D">
        <w:t>1. Wniosek właściciela o dofinansowanie zabiegu dot. zwierząt właścicielskich.</w:t>
      </w:r>
    </w:p>
    <w:p w14:paraId="10F197C7" w14:textId="77777777" w:rsidR="00CA79B2" w:rsidRPr="0027288D" w:rsidRDefault="00CA79B2" w:rsidP="00CA79B2">
      <w:pPr>
        <w:pStyle w:val="NormalnyWeb"/>
      </w:pPr>
      <w:r w:rsidRPr="0027288D">
        <w:t>2. Wniosek społecznego opiekuna o pokrycie kosztów zabiegu dot.  kotów wolno żyjących.</w:t>
      </w:r>
    </w:p>
    <w:p w14:paraId="1F585F33" w14:textId="2E1ADF4D" w:rsidR="00CA79B2" w:rsidRPr="00152673" w:rsidRDefault="00CA79B2" w:rsidP="00CA79B2">
      <w:pPr>
        <w:pStyle w:val="NormalnyWeb"/>
      </w:pPr>
      <w:r w:rsidRPr="00152673">
        <w:t xml:space="preserve">2. Uchwała </w:t>
      </w:r>
      <w:r w:rsidRPr="00152673">
        <w:rPr>
          <w:rStyle w:val="Pogrubienie"/>
          <w:rFonts w:eastAsiaTheme="majorEastAsia"/>
          <w:b w:val="0"/>
          <w:bCs w:val="0"/>
        </w:rPr>
        <w:t>nr</w:t>
      </w:r>
      <w:r w:rsidRPr="00152673">
        <w:rPr>
          <w:rStyle w:val="Pogrubienie"/>
          <w:rFonts w:eastAsiaTheme="majorEastAsia"/>
        </w:rPr>
        <w:t xml:space="preserve"> </w:t>
      </w:r>
      <w:r w:rsidR="0027288D" w:rsidRPr="00152673">
        <w:t xml:space="preserve">XXVII/237/26 </w:t>
      </w:r>
      <w:r w:rsidRPr="00152673">
        <w:rPr>
          <w:rStyle w:val="Pogrubienie"/>
          <w:rFonts w:eastAsiaTheme="majorEastAsia"/>
          <w:b w:val="0"/>
          <w:bCs w:val="0"/>
        </w:rPr>
        <w:t xml:space="preserve">Rady Miejskiej Trzcianki </w:t>
      </w:r>
      <w:r w:rsidRPr="00152673">
        <w:t>z dnia 2</w:t>
      </w:r>
      <w:r w:rsidR="0027288D" w:rsidRPr="00152673">
        <w:t>6</w:t>
      </w:r>
      <w:r w:rsidRPr="00152673">
        <w:t xml:space="preserve"> marca 202</w:t>
      </w:r>
      <w:r w:rsidR="0027288D" w:rsidRPr="00152673">
        <w:t>6</w:t>
      </w:r>
      <w:r w:rsidRPr="00152673">
        <w:t xml:space="preserve"> r</w:t>
      </w:r>
      <w:r w:rsidR="0027288D" w:rsidRPr="00152673">
        <w:t>.</w:t>
      </w:r>
    </w:p>
    <w:p w14:paraId="2BEB7DA3" w14:textId="77777777" w:rsidR="00CA79B2" w:rsidRPr="0027288D" w:rsidRDefault="00CA79B2" w:rsidP="00CA79B2">
      <w:pPr>
        <w:ind w:left="0" w:firstLine="0"/>
        <w:rPr>
          <w:rFonts w:ascii="Times New Roman" w:hAnsi="Times New Roman" w:cs="Times New Roman"/>
        </w:rPr>
      </w:pPr>
    </w:p>
    <w:sectPr w:rsidR="00CA79B2" w:rsidRPr="002728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F82F0C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73885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9B2"/>
    <w:rsid w:val="00152673"/>
    <w:rsid w:val="00257F2C"/>
    <w:rsid w:val="0027288D"/>
    <w:rsid w:val="0054141E"/>
    <w:rsid w:val="006C70C5"/>
    <w:rsid w:val="007F57C2"/>
    <w:rsid w:val="0080270A"/>
    <w:rsid w:val="00A66525"/>
    <w:rsid w:val="00B462DE"/>
    <w:rsid w:val="00CA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BC0F5"/>
  <w15:chartTrackingRefBased/>
  <w15:docId w15:val="{DD597169-217B-4EED-853F-A491CEA91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before="100" w:beforeAutospacing="1" w:after="100" w:afterAutospacing="1"/>
        <w:ind w:left="4247"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A79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79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79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79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79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79B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79B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79B2"/>
    <w:pPr>
      <w:keepNext/>
      <w:keepLines/>
      <w:spacing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79B2"/>
    <w:pPr>
      <w:keepNext/>
      <w:keepLines/>
      <w:spacing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79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79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79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79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79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79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79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79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79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79B2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79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79B2"/>
    <w:pPr>
      <w:numPr>
        <w:ilvl w:val="1"/>
      </w:numPr>
      <w:spacing w:after="160"/>
      <w:ind w:left="4247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79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79B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79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79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79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79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79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79B2"/>
    <w:rPr>
      <w:b/>
      <w:bCs/>
      <w:smallCaps/>
      <w:color w:val="2F5496" w:themeColor="accent1" w:themeShade="BF"/>
      <w:spacing w:val="5"/>
    </w:rPr>
  </w:style>
  <w:style w:type="paragraph" w:customStyle="1" w:styleId="metryka">
    <w:name w:val="metryka"/>
    <w:basedOn w:val="Normalny"/>
    <w:rsid w:val="00CA79B2"/>
    <w:pPr>
      <w:spacing w:after="100"/>
      <w:ind w:left="0" w:firstLine="0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CA79B2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CA79B2"/>
    <w:pPr>
      <w:spacing w:after="100"/>
      <w:ind w:left="0" w:firstLine="0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451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Trzcianka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Jankowska-Wilbik</dc:creator>
  <cp:keywords/>
  <dc:description/>
  <cp:lastModifiedBy>Dominika Jankowska-Wilbik</cp:lastModifiedBy>
  <cp:revision>3</cp:revision>
  <dcterms:created xsi:type="dcterms:W3CDTF">2026-04-09T13:07:00Z</dcterms:created>
  <dcterms:modified xsi:type="dcterms:W3CDTF">2026-04-09T13:40:00Z</dcterms:modified>
</cp:coreProperties>
</file>